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基础医学院学生会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部门干部候选人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page" w:tblpXSpec="center" w:tblpY="64"/>
        <w:tblOverlap w:val="never"/>
        <w:tblW w:w="84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664"/>
        <w:gridCol w:w="1935"/>
        <w:gridCol w:w="1548"/>
        <w:gridCol w:w="16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QQ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历任职务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是否服从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调剂</w:t>
            </w:r>
          </w:p>
        </w:tc>
        <w:tc>
          <w:tcPr>
            <w:tcW w:w="31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意向岗位    </w:t>
            </w:r>
          </w:p>
        </w:tc>
        <w:tc>
          <w:tcPr>
            <w:tcW w:w="677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第一志愿：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志愿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（可多填）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7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自我评价（个人简介、曾获奖励、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工作理念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等）</w:t>
            </w:r>
          </w:p>
        </w:tc>
        <w:tc>
          <w:tcPr>
            <w:tcW w:w="6773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77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77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77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7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面试情况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（面试部门 意 见）</w:t>
            </w:r>
          </w:p>
        </w:tc>
        <w:tc>
          <w:tcPr>
            <w:tcW w:w="6773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77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77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77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cs="宋体"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pacing w:val="8"/>
          <w:sz w:val="28"/>
          <w:szCs w:val="28"/>
        </w:rPr>
        <w:t xml:space="preserve">    备注：本表复印有效。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pacing w:val="8"/>
          <w:sz w:val="28"/>
          <w:szCs w:val="28"/>
        </w:rPr>
        <w:t xml:space="preserve">       </w:t>
      </w:r>
    </w:p>
    <w:p/>
    <w:sectPr>
      <w:headerReference r:id="rId3" w:type="default"/>
      <w:pgSz w:w="11906" w:h="16838"/>
      <w:pgMar w:top="1417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87161"/>
    <w:rsid w:val="6CE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2019-05-31T04:45:13Z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