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932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5C7EC948">
      <w:pPr>
        <w:rPr>
          <w:rFonts w:hint="eastAsia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第十届全国大学生</w:t>
      </w:r>
      <w:r>
        <w:rPr>
          <w:rFonts w:hint="eastAsia"/>
          <w:b/>
          <w:bCs/>
          <w:color w:val="auto"/>
          <w:sz w:val="32"/>
          <w:szCs w:val="32"/>
        </w:rPr>
        <w:t>基础医学创新研究暨实验设计论坛</w:t>
      </w:r>
    </w:p>
    <w:p w14:paraId="5771CAF5">
      <w:pPr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中南部赛区基础临床赛道</w:t>
      </w:r>
      <w:r>
        <w:rPr>
          <w:rFonts w:hint="eastAsia"/>
          <w:b/>
          <w:bCs/>
          <w:color w:val="auto"/>
          <w:sz w:val="32"/>
          <w:szCs w:val="32"/>
        </w:rPr>
        <w:t>获奖名单</w:t>
      </w:r>
    </w:p>
    <w:bookmarkEnd w:id="0"/>
    <w:tbl>
      <w:tblPr>
        <w:tblStyle w:val="6"/>
        <w:tblpPr w:leftFromText="180" w:rightFromText="180" w:vertAnchor="text" w:horzAnchor="page" w:tblpX="533" w:tblpY="311"/>
        <w:tblOverlap w:val="never"/>
        <w:tblW w:w="15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997"/>
        <w:gridCol w:w="1005"/>
        <w:gridCol w:w="1985"/>
        <w:gridCol w:w="3827"/>
        <w:gridCol w:w="991"/>
        <w:gridCol w:w="1698"/>
        <w:gridCol w:w="1755"/>
      </w:tblGrid>
      <w:tr w14:paraId="252C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4874CB"/>
            <w:vAlign w:val="center"/>
          </w:tcPr>
          <w:p w14:paraId="4F2E9146">
            <w:pPr>
              <w:rPr>
                <w:rFonts w:hint="eastAsia" w:eastAsiaTheme="minorEastAsia"/>
                <w:b/>
                <w:color w:val="auto"/>
                <w:lang w:val="en-US" w:eastAsia="zh-CN" w:bidi="ar"/>
              </w:rPr>
            </w:pPr>
            <w:r>
              <w:rPr>
                <w:rFonts w:hint="eastAsia"/>
                <w:b/>
                <w:color w:val="auto"/>
                <w:lang w:val="en-US" w:eastAsia="zh-CN" w:bidi="ar"/>
              </w:rPr>
              <w:t>序号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 w14:paraId="15DD1262">
            <w:pPr>
              <w:rPr>
                <w:rFonts w:hint="eastAsia" w:cs="方正小标宋简体" w:asciiTheme="minorHAnsi" w:hAnsiTheme="minorHAnsi" w:eastAsiaTheme="minorEastAsia"/>
                <w:b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lang w:bidi="ar"/>
              </w:rPr>
              <w:t>作品名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 w14:paraId="231B0232">
            <w:pPr>
              <w:rPr>
                <w:rFonts w:cs="方正小标宋简体"/>
                <w:b/>
                <w:color w:val="auto"/>
                <w:szCs w:val="28"/>
              </w:rPr>
            </w:pPr>
            <w:r>
              <w:rPr>
                <w:rFonts w:hint="eastAsia"/>
                <w:b/>
                <w:color w:val="auto"/>
                <w:lang w:bidi="ar"/>
              </w:rPr>
              <w:t>作品类别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 w14:paraId="368B9AAA">
            <w:pPr>
              <w:rPr>
                <w:rFonts w:cs="方正小标宋简体"/>
                <w:b/>
                <w:color w:val="auto"/>
                <w:szCs w:val="28"/>
              </w:rPr>
            </w:pPr>
            <w:r>
              <w:rPr>
                <w:rFonts w:hint="eastAsia"/>
                <w:b/>
                <w:color w:val="auto"/>
                <w:lang w:bidi="ar"/>
              </w:rPr>
              <w:t>团队成员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 w14:paraId="0855D671">
            <w:pPr>
              <w:rPr>
                <w:rFonts w:cs="方正小标宋简体"/>
                <w:b/>
                <w:color w:val="auto"/>
                <w:szCs w:val="28"/>
              </w:rPr>
            </w:pPr>
            <w:r>
              <w:rPr>
                <w:rFonts w:hint="eastAsia"/>
                <w:b/>
                <w:color w:val="auto"/>
                <w:lang w:bidi="ar"/>
              </w:rPr>
              <w:t>团队成员年级及专业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 w14:paraId="2ACCD548">
            <w:pPr>
              <w:rPr>
                <w:b/>
                <w:color w:val="auto"/>
                <w:lang w:bidi="ar"/>
              </w:rPr>
            </w:pPr>
            <w:r>
              <w:rPr>
                <w:rFonts w:hint="eastAsia"/>
                <w:b/>
                <w:color w:val="auto"/>
                <w:lang w:bidi="ar"/>
              </w:rPr>
              <w:t>指导</w:t>
            </w:r>
          </w:p>
          <w:p w14:paraId="20089F06">
            <w:pPr>
              <w:rPr>
                <w:rFonts w:cs="方正小标宋简体"/>
                <w:b/>
                <w:color w:val="auto"/>
                <w:szCs w:val="28"/>
              </w:rPr>
            </w:pPr>
            <w:r>
              <w:rPr>
                <w:rFonts w:hint="eastAsia"/>
                <w:b/>
                <w:color w:val="auto"/>
                <w:lang w:bidi="ar"/>
              </w:rPr>
              <w:t>老师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 w14:paraId="257AD396">
            <w:pPr>
              <w:rPr>
                <w:rFonts w:cs="方正小标宋简体"/>
                <w:b/>
                <w:color w:val="auto"/>
                <w:szCs w:val="28"/>
              </w:rPr>
            </w:pPr>
            <w:r>
              <w:rPr>
                <w:rFonts w:hint="eastAsia"/>
                <w:b/>
                <w:color w:val="auto"/>
                <w:lang w:bidi="ar"/>
              </w:rPr>
              <w:t>指导老师单位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 w14:paraId="2A010901">
            <w:pPr>
              <w:rPr>
                <w:rFonts w:hint="default" w:cs="方正小标宋简体" w:eastAsiaTheme="minorEastAsia"/>
                <w:b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 w:bidi="ar"/>
              </w:rPr>
              <w:t>拟获奖名单</w:t>
            </w:r>
          </w:p>
        </w:tc>
      </w:tr>
      <w:tr w14:paraId="5AA8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BD9E2C4">
            <w:pPr>
              <w:rPr>
                <w:rFonts w:hint="eastAsia" w:eastAsiaTheme="minorEastAsia"/>
                <w:b w:val="0"/>
                <w:color w:val="auto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1BCDE0E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靶向BACE1的核酸治疗对AD模型小鼠的神经保护作用及机制研究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5F71DE8F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创新研究论坛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3B87ACD8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刁月琳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严哲晓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黄子辰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孙岩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傅铭梽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4FC687E3">
            <w:pPr>
              <w:jc w:val="both"/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2021级五年制临床医学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2022级五年制基础医学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2023级五年制临床医学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333FA80C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周莹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王龙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899321A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基础医学院</w:t>
            </w:r>
          </w:p>
        </w:tc>
        <w:tc>
          <w:tcPr>
            <w:tcW w:w="1755" w:type="dxa"/>
            <w:vMerge w:val="restart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B6C8EB"/>
            <w:vAlign w:val="center"/>
          </w:tcPr>
          <w:p w14:paraId="76CC40C6">
            <w:pPr>
              <w:rPr>
                <w:rFonts w:hint="eastAsia"/>
                <w:b w:val="0"/>
                <w:color w:val="auto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一等奖</w:t>
            </w:r>
          </w:p>
          <w:p w14:paraId="3D3184A4">
            <w:pPr>
              <w:rPr>
                <w:rFonts w:hint="eastAsia"/>
                <w:b w:val="0"/>
                <w:color w:val="auto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（推荐国赛）</w:t>
            </w:r>
          </w:p>
        </w:tc>
      </w:tr>
      <w:tr w14:paraId="34C6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11E4D2B">
            <w:pPr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2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048A9355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“化学敲除”小鼠胶质瘤原位模型CD47的免疫治疗研究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56D17BC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创新</w:t>
            </w:r>
          </w:p>
          <w:p w14:paraId="223191D0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研究</w:t>
            </w:r>
          </w:p>
          <w:p w14:paraId="3D7168EF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7C9B748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黄苇婷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陈越杰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蔡雨晗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4A4AB388">
            <w:pPr>
              <w:jc w:val="both"/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2021级五年制麻醉学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2020级五年制临床医学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2022级四年制药学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FB06CBE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周莹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08D7EC30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基础医学院</w:t>
            </w:r>
          </w:p>
        </w:tc>
        <w:tc>
          <w:tcPr>
            <w:tcW w:w="1755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046FBE6A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7248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27EA7455">
            <w:pPr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3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54409FB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基于可编程Ago-DNA聚合酶的同步双循环扩增系统用于检测肿瘤相关microRNA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FA3C167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实验</w:t>
            </w:r>
          </w:p>
          <w:p w14:paraId="2D40E3CE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设计</w:t>
            </w:r>
          </w:p>
          <w:p w14:paraId="611F4468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2FC305EE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t>黄奕程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t>雷振鑫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t>陈俊超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t>米尔海提热耶·库都鲁克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sz w:val="21"/>
                <w:szCs w:val="21"/>
                <w:lang w:bidi="ar"/>
              </w:rPr>
              <w:t>刘嘉诚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5EF6FF7B">
            <w:pPr>
              <w:jc w:val="both"/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2022级四年制医学检验技术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</w:p>
          <w:p w14:paraId="2E05A66A">
            <w:pPr>
              <w:jc w:val="both"/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49237C91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林秋媛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20BC4885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医学技术与</w:t>
            </w:r>
          </w:p>
          <w:p w14:paraId="0782D69D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工程学院</w:t>
            </w:r>
          </w:p>
        </w:tc>
        <w:tc>
          <w:tcPr>
            <w:tcW w:w="1755" w:type="dxa"/>
            <w:vMerge w:val="continue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6C8EB"/>
            <w:vAlign w:val="center"/>
          </w:tcPr>
          <w:p w14:paraId="0D7AC00E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442F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468428A6">
            <w:pPr>
              <w:rPr>
                <w:rFonts w:hint="eastAsia" w:eastAsiaTheme="minorEastAsia"/>
                <w:b w:val="0"/>
                <w:color w:val="auto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4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29F9C24F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驱动蛋白KIFC1调节精子发生的作用及机制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59D5678D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实验</w:t>
            </w:r>
          </w:p>
          <w:p w14:paraId="7AF1F3EF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设计</w:t>
            </w:r>
          </w:p>
          <w:p w14:paraId="0950DB44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0E733BAD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周逸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黄钦平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曾能祥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莫晨恺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陈裕民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092F896E">
            <w:pPr>
              <w:jc w:val="both"/>
              <w:rPr>
                <w:rFonts w:cs="方正小标宋简体"/>
                <w:b w:val="0"/>
                <w:color w:val="auto"/>
              </w:rPr>
            </w:pP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t>2021级五年制临床医学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t>2022级五年制临床医学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t>2022级五年制临床医学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t>2022级五年制临床医学</w:t>
            </w:r>
            <w:r>
              <w:rPr>
                <w:rStyle w:val="8"/>
                <w:rFonts w:hint="default" w:ascii="Times New Roman" w:hAnsi="Times New Roman"/>
                <w:b w:val="0"/>
                <w:color w:val="auto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/>
                <w:b w:val="0"/>
                <w:color w:val="auto"/>
                <w:sz w:val="20"/>
                <w:szCs w:val="20"/>
                <w:lang w:bidi="ar"/>
              </w:rPr>
              <w:t>2023级临床医学（“5+3”一体化，儿科学）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15E62613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佘振宇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14B588E6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基础医学院</w:t>
            </w:r>
          </w:p>
        </w:tc>
        <w:tc>
          <w:tcPr>
            <w:tcW w:w="1755" w:type="dxa"/>
            <w:vMerge w:val="restart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45CD964E">
            <w:pPr>
              <w:rPr>
                <w:rFonts w:hint="eastAsia"/>
                <w:b w:val="0"/>
                <w:color w:val="auto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二等奖</w:t>
            </w:r>
          </w:p>
          <w:p w14:paraId="36A46A24">
            <w:pPr>
              <w:rPr>
                <w:rFonts w:hint="eastAsia"/>
                <w:b w:val="0"/>
                <w:color w:val="auto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（推荐国赛）</w:t>
            </w:r>
          </w:p>
        </w:tc>
      </w:tr>
      <w:tr w14:paraId="7333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BE3F4" w:themeFill="accent1" w:themeFillTint="32"/>
            <w:vAlign w:val="center"/>
          </w:tcPr>
          <w:p w14:paraId="10DDC913">
            <w:pPr>
              <w:rPr>
                <w:rFonts w:hint="eastAsia" w:eastAsiaTheme="minorEastAsia"/>
                <w:b w:val="0"/>
                <w:color w:val="auto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5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BE3F4" w:themeFill="accent1" w:themeFillTint="32"/>
            <w:vAlign w:val="center"/>
          </w:tcPr>
          <w:p w14:paraId="1261DAC6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LCNE-LDTGlu-VTADA神经环路调控急性应激障碍导致的失眠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BE3F4" w:themeFill="accent1" w:themeFillTint="32"/>
            <w:vAlign w:val="center"/>
          </w:tcPr>
          <w:p w14:paraId="0511DA81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实验</w:t>
            </w:r>
          </w:p>
          <w:p w14:paraId="7AF2A635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设计</w:t>
            </w:r>
          </w:p>
          <w:p w14:paraId="021477D1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BE3F4" w:themeFill="accent1" w:themeFillTint="32"/>
            <w:vAlign w:val="center"/>
          </w:tcPr>
          <w:p w14:paraId="6397C0A7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李张书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黄智贤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念利伟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张城玮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杨舒翔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BE3F4" w:themeFill="accent1" w:themeFillTint="32"/>
            <w:vAlign w:val="center"/>
          </w:tcPr>
          <w:p w14:paraId="16F79FE8">
            <w:pPr>
              <w:jc w:val="both"/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2020级临床医学（“5+3”一体化）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2021级临床医学（“5+3”一体化）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2021级临床医学（“5+3”一体化）</w:t>
            </w:r>
          </w:p>
          <w:p w14:paraId="4A814B69">
            <w:pPr>
              <w:jc w:val="both"/>
              <w:rPr>
                <w:rFonts w:cs="方正小标宋简体"/>
                <w:b w:val="0"/>
                <w:color w:val="auto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2021级五年制临床医学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2021级临床医学（“5+3”一体化）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BE3F4" w:themeFill="accent1" w:themeFillTint="32"/>
            <w:vAlign w:val="center"/>
          </w:tcPr>
          <w:p w14:paraId="5EACA135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陈理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蔡萍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BE3F4" w:themeFill="accent1" w:themeFillTint="32"/>
            <w:vAlign w:val="center"/>
          </w:tcPr>
          <w:p w14:paraId="7F12B38D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药学院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公共卫生学院</w:t>
            </w:r>
          </w:p>
        </w:tc>
        <w:tc>
          <w:tcPr>
            <w:tcW w:w="1755" w:type="dxa"/>
            <w:vMerge w:val="continue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6C8EB"/>
            <w:vAlign w:val="center"/>
          </w:tcPr>
          <w:p w14:paraId="17B9EA68">
            <w:pPr>
              <w:rPr>
                <w:rFonts w:cs="方正小标宋简体"/>
                <w:b w:val="0"/>
                <w:color w:val="auto"/>
                <w:szCs w:val="28"/>
              </w:rPr>
            </w:pPr>
          </w:p>
        </w:tc>
      </w:tr>
      <w:tr w14:paraId="727F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41E454E">
            <w:pPr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6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24AB655A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E3泛素连接酶TRIM34对EB病毒相关胃癌发生的调控机制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5A8A2F14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实验</w:t>
            </w:r>
          </w:p>
          <w:p w14:paraId="29AF8C1E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设计</w:t>
            </w:r>
          </w:p>
          <w:p w14:paraId="033CB83F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0E54D736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陈钰垅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林欣颖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陈卓昱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温佳玲</w:t>
            </w:r>
          </w:p>
          <w:p w14:paraId="6E8B136C">
            <w:pPr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高雅雲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A287DA4">
            <w:pPr>
              <w:jc w:val="both"/>
              <w:rPr>
                <w:rFonts w:hint="eastAsia" w:eastAsiaTheme="minorEastAsia"/>
                <w:b w:val="0"/>
                <w:color w:val="auto"/>
                <w:lang w:eastAsia="zh-CN"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2022级临床医学</w:t>
            </w:r>
            <w:r>
              <w:rPr>
                <w:rFonts w:hint="eastAsia"/>
                <w:b w:val="0"/>
                <w:color w:val="auto"/>
                <w:lang w:eastAsia="zh-CN" w:bidi="ar"/>
              </w:rPr>
              <w:t>（</w:t>
            </w:r>
            <w:r>
              <w:rPr>
                <w:rFonts w:hint="eastAsia"/>
                <w:b w:val="0"/>
                <w:color w:val="auto"/>
                <w:lang w:bidi="ar"/>
              </w:rPr>
              <w:t>“5+3”一体化</w:t>
            </w:r>
            <w:r>
              <w:rPr>
                <w:rFonts w:hint="eastAsia"/>
                <w:b w:val="0"/>
                <w:color w:val="auto"/>
                <w:lang w:eastAsia="zh-CN" w:bidi="ar"/>
              </w:rPr>
              <w:t>）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2022级临床医学</w:t>
            </w:r>
            <w:r>
              <w:rPr>
                <w:rFonts w:hint="eastAsia"/>
                <w:b w:val="0"/>
                <w:color w:val="auto"/>
                <w:lang w:eastAsia="zh-CN" w:bidi="ar"/>
              </w:rPr>
              <w:t>（</w:t>
            </w:r>
            <w:r>
              <w:rPr>
                <w:rFonts w:hint="eastAsia"/>
                <w:b w:val="0"/>
                <w:color w:val="auto"/>
                <w:lang w:bidi="ar"/>
              </w:rPr>
              <w:t>“5+3”一体化</w:t>
            </w:r>
            <w:r>
              <w:rPr>
                <w:rFonts w:hint="eastAsia"/>
                <w:b w:val="0"/>
                <w:color w:val="auto"/>
                <w:lang w:eastAsia="zh-CN" w:bidi="ar"/>
              </w:rPr>
              <w:t>）</w:t>
            </w:r>
          </w:p>
          <w:p w14:paraId="02574888">
            <w:pPr>
              <w:jc w:val="both"/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2022级五年制</w:t>
            </w:r>
            <w:r>
              <w:rPr>
                <w:rFonts w:hint="eastAsia"/>
                <w:b w:val="0"/>
                <w:color w:val="auto"/>
                <w:lang w:val="en-US" w:eastAsia="zh-CN" w:bidi="ar"/>
              </w:rPr>
              <w:t>基础</w:t>
            </w:r>
            <w:r>
              <w:rPr>
                <w:rFonts w:hint="eastAsia"/>
                <w:b w:val="0"/>
                <w:color w:val="auto"/>
                <w:lang w:bidi="ar"/>
              </w:rPr>
              <w:t>医学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15D81D1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林恒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20733589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基础医学院</w:t>
            </w:r>
          </w:p>
        </w:tc>
        <w:tc>
          <w:tcPr>
            <w:tcW w:w="1755" w:type="dxa"/>
            <w:vMerge w:val="restart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005EC312">
            <w:pPr>
              <w:rPr>
                <w:rFonts w:cs="方正小标宋简体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三等奖</w:t>
            </w:r>
          </w:p>
        </w:tc>
      </w:tr>
      <w:tr w14:paraId="4C67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B783324">
            <w:pPr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7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14AE379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驱动蛋白 Eg5 介导中心体分离调控雄性减数分裂的作用和分子机制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5C73B370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创新</w:t>
            </w:r>
          </w:p>
          <w:p w14:paraId="34355B4C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研究</w:t>
            </w:r>
          </w:p>
          <w:p w14:paraId="4B778394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0BC26781">
            <w:pPr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兰剑桥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郑楠杰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王贤任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魏翔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王馨瑶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F8A9E68">
            <w:pPr>
              <w:jc w:val="both"/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2020级五年制基础医学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2021级五年制临床医学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5BC9941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佘振宇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9B83E44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基础医学院</w:t>
            </w:r>
          </w:p>
        </w:tc>
        <w:tc>
          <w:tcPr>
            <w:tcW w:w="1755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320C3933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2A4F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23B8E6A1">
            <w:pPr>
              <w:rPr>
                <w:rFonts w:hint="eastAsia" w:cs="Times New Roman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lang w:val="en-US" w:eastAsia="zh-CN" w:bidi="ar"/>
              </w:rPr>
              <w:t>8</w:t>
            </w:r>
          </w:p>
        </w:tc>
        <w:tc>
          <w:tcPr>
            <w:tcW w:w="39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661AEE7E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S. anginosus与H. pylori互作并促进胃癌发生的临床相关性研究</w:t>
            </w: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0988FAE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实验</w:t>
            </w:r>
          </w:p>
          <w:p w14:paraId="4AF095C3">
            <w:pPr>
              <w:rPr>
                <w:rFonts w:hint="eastAsia"/>
                <w:b w:val="0"/>
                <w:color w:val="auto"/>
                <w:lang w:bidi="ar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设计</w:t>
            </w:r>
          </w:p>
          <w:p w14:paraId="32F4BAB3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论坛</w:t>
            </w:r>
          </w:p>
        </w:tc>
        <w:tc>
          <w:tcPr>
            <w:tcW w:w="19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FF5B146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向彦瑾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王钦坤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陈秋锦</w:t>
            </w:r>
          </w:p>
        </w:tc>
        <w:tc>
          <w:tcPr>
            <w:tcW w:w="38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31A8BC42">
            <w:pPr>
              <w:jc w:val="both"/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2022级五年制临床医学</w:t>
            </w:r>
            <w:r>
              <w:rPr>
                <w:rFonts w:hint="eastAsia"/>
                <w:b w:val="0"/>
                <w:color w:val="auto"/>
                <w:lang w:bidi="ar"/>
              </w:rPr>
              <w:br w:type="textWrapping"/>
            </w:r>
            <w:r>
              <w:rPr>
                <w:rFonts w:hint="eastAsia"/>
                <w:b w:val="0"/>
                <w:color w:val="auto"/>
                <w:lang w:bidi="ar"/>
              </w:rPr>
              <w:t>2023级医学影像学</w:t>
            </w:r>
          </w:p>
        </w:tc>
        <w:tc>
          <w:tcPr>
            <w:tcW w:w="9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3E568F2D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许钊葳</w:t>
            </w:r>
          </w:p>
        </w:tc>
        <w:tc>
          <w:tcPr>
            <w:tcW w:w="16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5C7EA" w:themeFill="accent1" w:themeFillTint="66"/>
            <w:vAlign w:val="center"/>
          </w:tcPr>
          <w:p w14:paraId="72220C88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lang w:bidi="ar"/>
              </w:rPr>
              <w:t>基础医学院</w:t>
            </w:r>
          </w:p>
        </w:tc>
        <w:tc>
          <w:tcPr>
            <w:tcW w:w="1755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 w14:paraId="0E4A21FF">
            <w:pPr>
              <w:rPr>
                <w:rFonts w:hint="eastAsia" w:cs="方正小标宋简体" w:asciiTheme="minorHAnsi" w:hAnsiTheme="minorHAnsi" w:eastAsiaTheme="minorEastAsia"/>
                <w:b w:val="0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</w:tbl>
    <w:p w14:paraId="1F5DC4A1">
      <w:pPr>
        <w:rPr>
          <w:rFonts w:hint="eastAsia"/>
          <w:color w:val="auto"/>
        </w:rPr>
      </w:pPr>
    </w:p>
    <w:p w14:paraId="469CD937">
      <w:pPr>
        <w:rPr>
          <w:color w:val="auto"/>
        </w:rPr>
      </w:pPr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NmIyMDVkMjYxYWFiMTg5YWUzYjk0MzQ2MmMxN2YifQ=="/>
  </w:docVars>
  <w:rsids>
    <w:rsidRoot w:val="003F1434"/>
    <w:rsid w:val="003F1434"/>
    <w:rsid w:val="004D3562"/>
    <w:rsid w:val="006E3636"/>
    <w:rsid w:val="00A11CAF"/>
    <w:rsid w:val="00E804F2"/>
    <w:rsid w:val="00F51779"/>
    <w:rsid w:val="00F85992"/>
    <w:rsid w:val="032D29F3"/>
    <w:rsid w:val="0FFC98B3"/>
    <w:rsid w:val="15BF90CF"/>
    <w:rsid w:val="17C75599"/>
    <w:rsid w:val="25EB10D9"/>
    <w:rsid w:val="28A75E0D"/>
    <w:rsid w:val="3B9DCA47"/>
    <w:rsid w:val="3BF73F17"/>
    <w:rsid w:val="53A7721B"/>
    <w:rsid w:val="56BD66F8"/>
    <w:rsid w:val="5A8009F2"/>
    <w:rsid w:val="5D7F047F"/>
    <w:rsid w:val="6574BFB5"/>
    <w:rsid w:val="6CFF3A63"/>
    <w:rsid w:val="6EF5FD98"/>
    <w:rsid w:val="6FBE2885"/>
    <w:rsid w:val="6FD6FA46"/>
    <w:rsid w:val="75F52551"/>
    <w:rsid w:val="76F60FC1"/>
    <w:rsid w:val="7AFD162A"/>
    <w:rsid w:val="7BFFE79E"/>
    <w:rsid w:val="7FE72D94"/>
    <w:rsid w:val="7FF7EF3F"/>
    <w:rsid w:val="BF7F6C89"/>
    <w:rsid w:val="D7D5F65F"/>
    <w:rsid w:val="D9FFBB26"/>
    <w:rsid w:val="DAFF0191"/>
    <w:rsid w:val="DDEE2C3B"/>
    <w:rsid w:val="DFFE5E44"/>
    <w:rsid w:val="DFFFAFF3"/>
    <w:rsid w:val="E6C777D6"/>
    <w:rsid w:val="EFB6BEAF"/>
    <w:rsid w:val="EFEDF3C8"/>
    <w:rsid w:val="EFFD604A"/>
    <w:rsid w:val="F5DF29F5"/>
    <w:rsid w:val="F77E006F"/>
    <w:rsid w:val="F7DFDDC9"/>
    <w:rsid w:val="F7FDB5C1"/>
    <w:rsid w:val="FD72835A"/>
    <w:rsid w:val="FDB9BA02"/>
    <w:rsid w:val="FEFEA57C"/>
    <w:rsid w:val="FFB69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  <w:textAlignment w:val="center"/>
    </w:pPr>
    <w:rPr>
      <w:rFonts w:cs="Times New Roman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1396</Words>
  <Characters>1612</Characters>
  <Lines>20</Lines>
  <Paragraphs>5</Paragraphs>
  <TotalTime>2</TotalTime>
  <ScaleCrop>false</ScaleCrop>
  <LinksUpToDate>false</LinksUpToDate>
  <CharactersWithSpaces>1616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2024-05-11T08:38:00Z</dcterms:created>
  <dc:creator>Lenovo</dc:creator>
  <cp:lastModifiedBy>从零开始</cp:lastModifiedBy>
  <dcterms:modified xsi:type="dcterms:W3CDTF">2024-07-15T06:28:58Z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F5B9295904E04ECAA56602CDE755B5C4_12</vt:lpwstr>
  </property>
</Properties>
</file>